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0836" w:rsidRDefault="002C16C3">
      <w:r>
        <w:rPr>
          <w:rFonts w:hint="eastAsia"/>
        </w:rPr>
        <w:t xml:space="preserve">　施設業務運営委員会</w:t>
      </w:r>
    </w:p>
    <w:p w:rsidR="002C16C3" w:rsidRDefault="002C16C3"/>
    <w:p w:rsidR="002C16C3" w:rsidRDefault="002C16C3" w:rsidP="002C16C3">
      <w:pPr>
        <w:ind w:firstLineChars="100" w:firstLine="210"/>
      </w:pPr>
      <w:r>
        <w:rPr>
          <w:rFonts w:hint="eastAsia"/>
        </w:rPr>
        <w:t>国立山口徳地青少年自然の家</w:t>
      </w:r>
      <w:r>
        <w:rPr>
          <w:rFonts w:hint="eastAsia"/>
        </w:rPr>
        <w:t>の本年度第１回</w:t>
      </w:r>
      <w:r>
        <w:rPr>
          <w:rFonts w:hint="eastAsia"/>
        </w:rPr>
        <w:t>施設業務運営委員会</w:t>
      </w:r>
      <w:r>
        <w:rPr>
          <w:rFonts w:hint="eastAsia"/>
        </w:rPr>
        <w:t>が開催されました。</w:t>
      </w:r>
    </w:p>
    <w:p w:rsidR="002C16C3" w:rsidRDefault="002C16C3" w:rsidP="002C16C3">
      <w:pPr>
        <w:ind w:firstLineChars="100" w:firstLine="210"/>
      </w:pPr>
      <w:r>
        <w:rPr>
          <w:rFonts w:hint="eastAsia"/>
        </w:rPr>
        <w:t>この施設には2002年に全国で６番目くらいにプロジェクト・アドベンチャー（PA</w:t>
      </w:r>
      <w:r>
        <w:t>）</w:t>
      </w:r>
      <w:r>
        <w:rPr>
          <w:rFonts w:hint="eastAsia"/>
        </w:rPr>
        <w:t>の専用施設が設置されて以来何度となく指導に行った懐かしい場所です。</w:t>
      </w:r>
    </w:p>
    <w:p w:rsidR="002C16C3" w:rsidRDefault="002C16C3" w:rsidP="002C16C3">
      <w:pPr>
        <w:ind w:firstLineChars="100" w:firstLine="210"/>
      </w:pPr>
      <w:r>
        <w:rPr>
          <w:rFonts w:hint="eastAsia"/>
        </w:rPr>
        <w:t>今回、蓮見所長、福江次長という最高のコンビとなり、頼もしい限りです。県子連は運営委員会の一員として参加しています。</w:t>
      </w:r>
    </w:p>
    <w:p w:rsidR="002C16C3" w:rsidRDefault="002C16C3" w:rsidP="002C16C3">
      <w:pPr>
        <w:ind w:firstLineChars="100" w:firstLine="210"/>
      </w:pPr>
      <w:r>
        <w:rPr>
          <w:rFonts w:hint="eastAsia"/>
        </w:rPr>
        <w:t>事業の中では「ライブアドベンチャー」が秀逸です。小学５・６年生のグループが７泊８日で山口徳地から島根県、広島県、岡山県、愛媛県の国立施設をめぐる旅。</w:t>
      </w:r>
      <w:r w:rsidR="000C751B">
        <w:rPr>
          <w:rFonts w:hint="eastAsia"/>
        </w:rPr>
        <w:t>まるで、OBSのシティ・チャレンジみたいです。慣れない旅は混乱を生みますが、</w:t>
      </w:r>
      <w:r>
        <w:rPr>
          <w:rFonts w:hint="eastAsia"/>
        </w:rPr>
        <w:t>協力し</w:t>
      </w:r>
      <w:r w:rsidR="000C751B">
        <w:rPr>
          <w:rFonts w:hint="eastAsia"/>
        </w:rPr>
        <w:t>て</w:t>
      </w:r>
      <w:r>
        <w:rPr>
          <w:rFonts w:hint="eastAsia"/>
        </w:rPr>
        <w:t>交通機関を乗り継いでいく中でチームワークが生まれ、個人の成長が促され</w:t>
      </w:r>
      <w:r w:rsidR="000C751B">
        <w:rPr>
          <w:rFonts w:hint="eastAsia"/>
        </w:rPr>
        <w:t>るでしょう</w:t>
      </w:r>
      <w:r>
        <w:rPr>
          <w:rFonts w:hint="eastAsia"/>
        </w:rPr>
        <w:t>。</w:t>
      </w:r>
      <w:r w:rsidR="000C751B">
        <w:rPr>
          <w:rFonts w:hint="eastAsia"/>
        </w:rPr>
        <w:t>OBSやPAの教育理論が見事に生かされています。</w:t>
      </w:r>
    </w:p>
    <w:p w:rsidR="000C751B" w:rsidRDefault="000C751B" w:rsidP="002C16C3">
      <w:pPr>
        <w:ind w:firstLineChars="100" w:firstLine="210"/>
        <w:rPr>
          <w:rFonts w:hint="eastAsia"/>
        </w:rPr>
      </w:pPr>
      <w:r w:rsidRPr="000C751B">
        <w:drawing>
          <wp:anchor distT="0" distB="0" distL="114300" distR="114300" simplePos="0" relativeHeight="251658240" behindDoc="0" locked="0" layoutInCell="1" allowOverlap="1" wp14:anchorId="5ECFA354">
            <wp:simplePos x="0" y="0"/>
            <wp:positionH relativeFrom="column">
              <wp:posOffset>-108585</wp:posOffset>
            </wp:positionH>
            <wp:positionV relativeFrom="paragraph">
              <wp:posOffset>254000</wp:posOffset>
            </wp:positionV>
            <wp:extent cx="5399405" cy="3801110"/>
            <wp:effectExtent l="0" t="0" r="0" b="8890"/>
            <wp:wrapSquare wrapText="bothSides"/>
            <wp:docPr id="9887841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84173" name=""/>
                    <pic:cNvPicPr/>
                  </pic:nvPicPr>
                  <pic:blipFill>
                    <a:blip r:embed="rId4">
                      <a:extLst>
                        <a:ext uri="{28A0092B-C50C-407E-A947-70E740481C1C}">
                          <a14:useLocalDpi xmlns:a14="http://schemas.microsoft.com/office/drawing/2010/main" val="0"/>
                        </a:ext>
                      </a:extLst>
                    </a:blip>
                    <a:stretch>
                      <a:fillRect/>
                    </a:stretch>
                  </pic:blipFill>
                  <pic:spPr>
                    <a:xfrm>
                      <a:off x="0" y="0"/>
                      <a:ext cx="5399405" cy="3801110"/>
                    </a:xfrm>
                    <a:prstGeom prst="rect">
                      <a:avLst/>
                    </a:prstGeom>
                  </pic:spPr>
                </pic:pic>
              </a:graphicData>
            </a:graphic>
            <wp14:sizeRelH relativeFrom="margin">
              <wp14:pctWidth>0</wp14:pctWidth>
            </wp14:sizeRelH>
            <wp14:sizeRelV relativeFrom="margin">
              <wp14:pctHeight>0</wp14:pctHeight>
            </wp14:sizeRelV>
          </wp:anchor>
        </w:drawing>
      </w:r>
    </w:p>
    <w:sectPr w:rsidR="000C751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6C3"/>
    <w:rsid w:val="000C751B"/>
    <w:rsid w:val="002C16C3"/>
    <w:rsid w:val="00A90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05C652E"/>
  <w15:chartTrackingRefBased/>
  <w15:docId w15:val="{C8CB1834-5DAF-4096-875F-E95F0F37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54</Words>
  <Characters>312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県子連 山口</dc:creator>
  <cp:keywords/>
  <dc:description/>
  <cp:lastModifiedBy>県子連 山口</cp:lastModifiedBy>
  <cp:revision>1</cp:revision>
  <dcterms:created xsi:type="dcterms:W3CDTF">2023-06-20T04:35:00Z</dcterms:created>
  <dcterms:modified xsi:type="dcterms:W3CDTF">2023-06-20T05:16:00Z</dcterms:modified>
</cp:coreProperties>
</file>